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2DF45523" w:rsidR="00BC492D" w:rsidRDefault="00E46A71">
            <w:pPr>
              <w:pStyle w:val="Heading"/>
              <w:jc w:val="center"/>
            </w:pPr>
            <w:r w:rsidRPr="00E46A71">
              <w:rPr>
                <w:rFonts w:ascii="Open Sans" w:hAnsi="Open Sans"/>
                <w:color w:val="3977AE"/>
              </w:rPr>
              <w:t>Table 3B-b. The Right Criteria and Data and Your District</w:t>
            </w:r>
          </w:p>
        </w:tc>
      </w:tr>
      <w:tr w:rsidR="00BC492D" w14:paraId="074930ED" w14:textId="77777777" w:rsidTr="004337DC">
        <w:trPr>
          <w:trHeight w:val="923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12ED08A8" w:rsidR="00BC492D" w:rsidRDefault="004B6046">
            <w:pPr>
              <w:pStyle w:val="TableStyle1"/>
            </w:pPr>
            <w:r w:rsidRPr="004B6046">
              <w:t>To what extent do you agree that the data your district uses in teacher selection reflect the following? 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4B6046">
        <w:tblPrEx>
          <w:shd w:val="clear" w:color="auto" w:fill="auto"/>
        </w:tblPrEx>
        <w:trPr>
          <w:trHeight w:val="1806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77798D1C" w:rsidR="00310F39" w:rsidRPr="0014358E" w:rsidRDefault="004B6046" w:rsidP="00310F39">
            <w:pPr>
              <w:pStyle w:val="TableStyle2"/>
              <w:rPr>
                <w:color w:val="FFFFFF" w:themeColor="background1"/>
              </w:rPr>
            </w:pPr>
            <w:r w:rsidRPr="004B6046">
              <w:rPr>
                <w:color w:val="FFFFFF" w:themeColor="background1"/>
              </w:rPr>
              <w:t>Indicate not just status but practice predictive of on-the-job performance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4B6046">
        <w:tblPrEx>
          <w:shd w:val="clear" w:color="auto" w:fill="auto"/>
        </w:tblPrEx>
        <w:trPr>
          <w:trHeight w:val="1806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364806C8" w:rsidR="00310F39" w:rsidRPr="0014358E" w:rsidRDefault="004B6046" w:rsidP="00310F39">
            <w:pPr>
              <w:pStyle w:val="TableStyle2"/>
              <w:rPr>
                <w:color w:val="FFFFFF" w:themeColor="background1"/>
              </w:rPr>
            </w:pPr>
            <w:r w:rsidRPr="004B6046">
              <w:rPr>
                <w:color w:val="FFFFFF" w:themeColor="background1"/>
              </w:rPr>
              <w:t>Strategically differentiate applicants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  <w:tr w:rsidR="00310F39" w14:paraId="4D969CF1" w14:textId="77777777" w:rsidTr="004B6046">
        <w:tblPrEx>
          <w:shd w:val="clear" w:color="auto" w:fill="auto"/>
        </w:tblPrEx>
        <w:trPr>
          <w:trHeight w:val="1806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18C9A3A1" w:rsidR="00310F39" w:rsidRPr="0014358E" w:rsidRDefault="004B6046" w:rsidP="00310F39">
            <w:pPr>
              <w:pStyle w:val="TableStyle2"/>
              <w:rPr>
                <w:color w:val="FFFFFF" w:themeColor="background1"/>
              </w:rPr>
            </w:pPr>
            <w:r w:rsidRPr="004B6046">
              <w:rPr>
                <w:color w:val="FFFFFF" w:themeColor="background1"/>
              </w:rPr>
              <w:t>Align with the district’s teacher profile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4ABFBD5" w14:textId="3D3EB1A1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4E8C4CA" w14:textId="4A09A607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0D24BE2" w14:textId="6F333C06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EB5D00D" w14:textId="1B929816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FFB7058" w14:textId="61E138AA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C11AFEA" w14:textId="4619AE49" w:rsidR="00310F39" w:rsidRDefault="00310F39" w:rsidP="00287D82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3FB4A" w14:textId="77777777" w:rsidR="004E0177" w:rsidRDefault="004E0177">
      <w:r>
        <w:separator/>
      </w:r>
    </w:p>
  </w:endnote>
  <w:endnote w:type="continuationSeparator" w:id="0">
    <w:p w14:paraId="3D333497" w14:textId="77777777" w:rsidR="004E0177" w:rsidRDefault="004E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89250" w14:textId="77777777" w:rsidR="00AB5175" w:rsidRDefault="00AB5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776103CF" w:rsidR="00BC492D" w:rsidRDefault="00AB5175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5FDC02D9" wp14:editId="1FCEB157">
          <wp:simplePos x="0" y="0"/>
          <wp:positionH relativeFrom="column">
            <wp:posOffset>8295640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4D4D0" w14:textId="77777777" w:rsidR="00AB5175" w:rsidRDefault="00AB5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DE2A9" w14:textId="77777777" w:rsidR="004E0177" w:rsidRDefault="004E0177">
      <w:r>
        <w:separator/>
      </w:r>
    </w:p>
  </w:footnote>
  <w:footnote w:type="continuationSeparator" w:id="0">
    <w:p w14:paraId="6DD55A4A" w14:textId="77777777" w:rsidR="004E0177" w:rsidRDefault="004E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B9BD" w14:textId="77777777" w:rsidR="00AB5175" w:rsidRDefault="00AB5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904F" w14:textId="77777777" w:rsidR="00AB5175" w:rsidRDefault="00AB5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8028F"/>
    <w:rsid w:val="0014358E"/>
    <w:rsid w:val="001547A6"/>
    <w:rsid w:val="00192BBE"/>
    <w:rsid w:val="00287D82"/>
    <w:rsid w:val="00310F39"/>
    <w:rsid w:val="004337DC"/>
    <w:rsid w:val="0047622E"/>
    <w:rsid w:val="004B4954"/>
    <w:rsid w:val="004B6046"/>
    <w:rsid w:val="004E0177"/>
    <w:rsid w:val="00814824"/>
    <w:rsid w:val="008B3781"/>
    <w:rsid w:val="008E4CEC"/>
    <w:rsid w:val="00951F44"/>
    <w:rsid w:val="00AB5175"/>
    <w:rsid w:val="00B0450C"/>
    <w:rsid w:val="00B31EFB"/>
    <w:rsid w:val="00B73B8F"/>
    <w:rsid w:val="00BC492D"/>
    <w:rsid w:val="00DF1034"/>
    <w:rsid w:val="00E1215A"/>
    <w:rsid w:val="00E46A71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B5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1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1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2024-09-11T05:10:00Z</dcterms:created>
  <dcterms:modified xsi:type="dcterms:W3CDTF">2024-09-26T15:29:00Z</dcterms:modified>
</cp:coreProperties>
</file>