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35FEC7DA" w:rsidR="00BC492D" w:rsidRDefault="00C60C0A">
            <w:pPr>
              <w:pStyle w:val="Heading"/>
              <w:jc w:val="center"/>
            </w:pPr>
            <w:r w:rsidRPr="00C60C0A">
              <w:rPr>
                <w:rFonts w:ascii="Open Sans" w:hAnsi="Open Sans"/>
                <w:color w:val="3977AE"/>
              </w:rPr>
              <w:t>Table 2C-b. The Research-based Activities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237E0AFE" w:rsidR="00BC492D" w:rsidRDefault="00C60C0A">
            <w:pPr>
              <w:pStyle w:val="TableStyle1"/>
            </w:pPr>
            <w:r w:rsidRPr="00C60C0A">
              <w:t>To what extent do you agree that your HR unit has been engaged in these activities?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E1215A">
        <w:tblPrEx>
          <w:shd w:val="clear" w:color="auto" w:fill="auto"/>
        </w:tblPrEx>
        <w:trPr>
          <w:trHeight w:val="25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07EB4EED" w:rsidR="00310F39" w:rsidRPr="0014358E" w:rsidRDefault="00C60C0A" w:rsidP="00310F39">
            <w:pPr>
              <w:pStyle w:val="TableStyle2"/>
              <w:rPr>
                <w:color w:val="FFFFFF" w:themeColor="background1"/>
              </w:rPr>
            </w:pPr>
            <w:r w:rsidRPr="00C60C0A">
              <w:rPr>
                <w:color w:val="FFFFFF" w:themeColor="background1"/>
              </w:rPr>
              <w:t>Incentivize early announcements of retirements and other staff exits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E1215A">
        <w:tblPrEx>
          <w:shd w:val="clear" w:color="auto" w:fill="auto"/>
        </w:tblPrEx>
        <w:trPr>
          <w:trHeight w:val="500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4833A19" w:rsidR="00310F39" w:rsidRPr="0014358E" w:rsidRDefault="00C60C0A" w:rsidP="00310F39">
            <w:pPr>
              <w:pStyle w:val="TableStyle2"/>
              <w:rPr>
                <w:color w:val="FFFFFF" w:themeColor="background1"/>
              </w:rPr>
            </w:pPr>
            <w:r w:rsidRPr="00C60C0A">
              <w:rPr>
                <w:color w:val="FFFFFF" w:themeColor="background1"/>
              </w:rPr>
              <w:t>Proactively collect data about retirement eligibility and attrition patterns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8DEE96B" w:rsidR="00310F39" w:rsidRPr="0014358E" w:rsidRDefault="00C60C0A" w:rsidP="00310F39">
            <w:pPr>
              <w:pStyle w:val="TableStyle2"/>
              <w:rPr>
                <w:color w:val="FFFFFF" w:themeColor="background1"/>
              </w:rPr>
            </w:pPr>
            <w:r w:rsidRPr="00C60C0A">
              <w:rPr>
                <w:color w:val="FFFFFF" w:themeColor="background1"/>
              </w:rPr>
              <w:t>Help school leadership teams project their strategic staffing needs over three to five years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  <w:tr w:rsidR="00E1215A" w14:paraId="4F92115D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C3C596" w14:textId="255D1726" w:rsidR="00E1215A" w:rsidRPr="00E1215A" w:rsidRDefault="00C60C0A" w:rsidP="00E1215A">
            <w:pPr>
              <w:pStyle w:val="TableStyle2"/>
              <w:rPr>
                <w:color w:val="FFFFFF" w:themeColor="background1"/>
              </w:rPr>
            </w:pPr>
            <w:r w:rsidRPr="00C60C0A">
              <w:rPr>
                <w:color w:val="FFFFFF" w:themeColor="background1"/>
              </w:rPr>
              <w:t>Use those and other data to develop strategic, multi-year district recruitment plans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747FE39B" w14:textId="5D2B052A" w:rsidR="00E1215A" w:rsidRPr="008C5A86" w:rsidRDefault="00E1215A" w:rsidP="00E1215A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94BA286" w14:textId="56721737" w:rsidR="00E1215A" w:rsidRDefault="00E1215A" w:rsidP="00E1215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5A6DA34" w14:textId="71F17597" w:rsidR="00E1215A" w:rsidRDefault="00E1215A" w:rsidP="00E1215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D0DC978" w14:textId="57390F2D" w:rsidR="00E1215A" w:rsidRDefault="00E1215A" w:rsidP="00E1215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4F6CC7F" w14:textId="43080BC9" w:rsidR="00E1215A" w:rsidRDefault="00E1215A" w:rsidP="00E1215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0FFE0E" w14:textId="77777777" w:rsidR="00E1215A" w:rsidRDefault="00E1215A" w:rsidP="00E1215A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245A" w14:textId="77777777" w:rsidR="00B2045B" w:rsidRDefault="00B2045B">
      <w:r>
        <w:separator/>
      </w:r>
    </w:p>
  </w:endnote>
  <w:endnote w:type="continuationSeparator" w:id="0">
    <w:p w14:paraId="07516EA7" w14:textId="77777777" w:rsidR="00B2045B" w:rsidRDefault="00B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5489" w14:textId="77777777" w:rsidR="006A1BED" w:rsidRDefault="006A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3651F5C1" w:rsidR="00BC492D" w:rsidRDefault="006A1BE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014DBFEA" wp14:editId="75633AE0">
          <wp:simplePos x="0" y="0"/>
          <wp:positionH relativeFrom="column">
            <wp:posOffset>8305800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D6F3" w14:textId="77777777" w:rsidR="006A1BED" w:rsidRDefault="006A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503C" w14:textId="77777777" w:rsidR="00B2045B" w:rsidRDefault="00B2045B">
      <w:r>
        <w:separator/>
      </w:r>
    </w:p>
  </w:footnote>
  <w:footnote w:type="continuationSeparator" w:id="0">
    <w:p w14:paraId="1E10B8F3" w14:textId="77777777" w:rsidR="00B2045B" w:rsidRDefault="00B2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6C32" w14:textId="77777777" w:rsidR="006A1BED" w:rsidRDefault="006A1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0F6D" w14:textId="77777777" w:rsidR="006A1BED" w:rsidRDefault="006A1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3132CB"/>
    <w:rsid w:val="006A1BED"/>
    <w:rsid w:val="00814824"/>
    <w:rsid w:val="008E4CEC"/>
    <w:rsid w:val="00951F44"/>
    <w:rsid w:val="00B0450C"/>
    <w:rsid w:val="00B2045B"/>
    <w:rsid w:val="00B31EFB"/>
    <w:rsid w:val="00B73B8F"/>
    <w:rsid w:val="00BC492D"/>
    <w:rsid w:val="00C60C0A"/>
    <w:rsid w:val="00DF1034"/>
    <w:rsid w:val="00E1215A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A1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B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2024-09-09T23:26:00Z</dcterms:created>
  <dcterms:modified xsi:type="dcterms:W3CDTF">2024-09-26T15:31:00Z</dcterms:modified>
</cp:coreProperties>
</file>